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C6A" w:rsidRDefault="00315C6A" w:rsidP="000223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15C6A">
        <w:rPr>
          <w:rFonts w:ascii="Times New Roman" w:hAnsi="Times New Roman" w:cs="Times New Roman"/>
          <w:b/>
          <w:sz w:val="28"/>
          <w:szCs w:val="28"/>
        </w:rPr>
        <w:t xml:space="preserve">В каких случаях имущественный налоговый вычет в связи с приобретением недвижимого имущества и земельных участков </w:t>
      </w:r>
      <w:r w:rsidR="00212563">
        <w:rPr>
          <w:rFonts w:ascii="Times New Roman" w:hAnsi="Times New Roman" w:cs="Times New Roman"/>
          <w:b/>
          <w:sz w:val="28"/>
          <w:szCs w:val="28"/>
        </w:rPr>
        <w:br/>
      </w:r>
      <w:r w:rsidRPr="00315C6A">
        <w:rPr>
          <w:rFonts w:ascii="Times New Roman" w:hAnsi="Times New Roman" w:cs="Times New Roman"/>
          <w:b/>
          <w:sz w:val="28"/>
          <w:szCs w:val="28"/>
        </w:rPr>
        <w:t>не предоставляется?</w:t>
      </w:r>
    </w:p>
    <w:p w:rsidR="0002233C" w:rsidRDefault="0002233C" w:rsidP="004B40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Имущественный налоговый вычет в связи с приобретением физическими лицами недвижимого имущества и земельных участков не пред</w:t>
      </w:r>
      <w:r w:rsidR="00A30216">
        <w:rPr>
          <w:rFonts w:ascii="Times New Roman" w:hAnsi="Times New Roman" w:cs="Times New Roman"/>
          <w:sz w:val="28"/>
          <w:szCs w:val="28"/>
        </w:rPr>
        <w:t>оставляется в следующих случаях</w:t>
      </w:r>
      <w:r w:rsidR="002A1354">
        <w:rPr>
          <w:rFonts w:ascii="Times New Roman" w:hAnsi="Times New Roman" w:cs="Times New Roman"/>
          <w:sz w:val="28"/>
          <w:szCs w:val="28"/>
        </w:rPr>
        <w:t>*</w:t>
      </w:r>
      <w:r w:rsidR="00A30216">
        <w:rPr>
          <w:rFonts w:ascii="Times New Roman" w:hAnsi="Times New Roman" w:cs="Times New Roman"/>
          <w:sz w:val="28"/>
          <w:szCs w:val="28"/>
        </w:rPr>
        <w:t>.</w:t>
      </w:r>
    </w:p>
    <w:p w:rsidR="004B40DC" w:rsidRDefault="00E33A1B" w:rsidP="00A30216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оплата расходов на строительство или приобретение жилого дома, квартиры, комнаты или доли (долей) в них для налогоплательщика </w:t>
      </w:r>
      <w:r w:rsidR="00A30216">
        <w:rPr>
          <w:rFonts w:ascii="Times New Roman" w:hAnsi="Times New Roman" w:cs="Times New Roman"/>
          <w:sz w:val="28"/>
          <w:szCs w:val="28"/>
        </w:rPr>
        <w:t>производится:</w:t>
      </w:r>
    </w:p>
    <w:p w:rsidR="00A30216" w:rsidRDefault="00A30216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средств работодателей или иных лиц,</w:t>
      </w:r>
    </w:p>
    <w:p w:rsidR="00A30216" w:rsidRDefault="00A30216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счет средств материнского (семейного)капитала, направляемых на обеспечение реализации дополнительных мер государственной поддержки семей, имеющих детей,</w:t>
      </w:r>
    </w:p>
    <w:p w:rsidR="00A30216" w:rsidRDefault="00A30216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выплат, предоставленных из средств федерального бюджета, бюджетов субъектов Российской Федерации и местных бюджетов (целевых субсидий и иных бюджетных выплат), получение которых освобождено от налогообложения налогом на доходы физических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лиц)</w:t>
      </w:r>
      <w:r w:rsidR="002A1354">
        <w:rPr>
          <w:rFonts w:ascii="Times New Roman" w:hAnsi="Times New Roman" w:cs="Times New Roman"/>
          <w:sz w:val="28"/>
          <w:szCs w:val="28"/>
        </w:rPr>
        <w:t>*</w:t>
      </w:r>
      <w:proofErr w:type="gramEnd"/>
      <w:r w:rsidR="002A1354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633" w:rsidRDefault="00A30216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71633">
        <w:rPr>
          <w:rFonts w:ascii="Times New Roman" w:hAnsi="Times New Roman" w:cs="Times New Roman"/>
          <w:sz w:val="28"/>
          <w:szCs w:val="28"/>
        </w:rPr>
        <w:t>В случае, если сделка по приобретению вышеперечисленного имущества совершается между лицами, являющимися взаимозависимыми</w:t>
      </w:r>
      <w:r w:rsidR="002A1354">
        <w:rPr>
          <w:rFonts w:ascii="Times New Roman" w:hAnsi="Times New Roman" w:cs="Times New Roman"/>
          <w:sz w:val="28"/>
          <w:szCs w:val="28"/>
        </w:rPr>
        <w:t>***</w:t>
      </w:r>
      <w:r w:rsidR="00071633">
        <w:rPr>
          <w:rFonts w:ascii="Times New Roman" w:hAnsi="Times New Roman" w:cs="Times New Roman"/>
          <w:sz w:val="28"/>
          <w:szCs w:val="28"/>
        </w:rPr>
        <w:t>.</w:t>
      </w:r>
    </w:p>
    <w:p w:rsidR="00A30216" w:rsidRDefault="00071633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Физическим лицам, не имеющим доходов, облагаемых по ставке 13 %, в том числе, лицам, не являющимся налоговыми резидентами Российской Федерации, индивидуальным предпринимателям, использующим специальные налоговые режимы</w:t>
      </w:r>
      <w:r w:rsidR="002A1354">
        <w:rPr>
          <w:rFonts w:ascii="Times New Roman" w:hAnsi="Times New Roman" w:cs="Times New Roman"/>
          <w:sz w:val="28"/>
          <w:szCs w:val="28"/>
        </w:rPr>
        <w:t>****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633" w:rsidRDefault="00071633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1110">
        <w:rPr>
          <w:rFonts w:ascii="Times New Roman" w:hAnsi="Times New Roman" w:cs="Times New Roman"/>
          <w:sz w:val="28"/>
          <w:szCs w:val="28"/>
        </w:rPr>
        <w:t xml:space="preserve">4. </w:t>
      </w:r>
      <w:r w:rsidR="001B507E" w:rsidRPr="00461110">
        <w:rPr>
          <w:rFonts w:ascii="Times New Roman" w:hAnsi="Times New Roman" w:cs="Times New Roman"/>
          <w:sz w:val="28"/>
          <w:szCs w:val="28"/>
        </w:rPr>
        <w:t>По расходам физических лиц, связанных с приобретением земельных участков, по сделкам, совершенным до 01.01.2010</w:t>
      </w:r>
      <w:r w:rsidR="002A1354">
        <w:rPr>
          <w:rFonts w:ascii="Times New Roman" w:hAnsi="Times New Roman" w:cs="Times New Roman"/>
          <w:sz w:val="28"/>
          <w:szCs w:val="28"/>
        </w:rPr>
        <w:t>*</w:t>
      </w:r>
      <w:r w:rsidR="00E663CA" w:rsidRPr="00461110">
        <w:rPr>
          <w:rFonts w:ascii="Times New Roman" w:hAnsi="Times New Roman" w:cs="Times New Roman"/>
          <w:sz w:val="28"/>
          <w:szCs w:val="28"/>
        </w:rPr>
        <w:t>.</w:t>
      </w:r>
    </w:p>
    <w:p w:rsidR="00E663CA" w:rsidRDefault="00E663CA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случае приобретения земельного участка, предоставленного для индивидуального жилищного строительства, на котором отсутствует приобретенный или построенный жилой дом (доля, доли жилого дома), прошедший государственную регистрацию в установленном порядке</w:t>
      </w:r>
      <w:r w:rsidR="002A1354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3CA" w:rsidRDefault="00E663CA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 приобретении недвижимости за пределами Российской Федерации</w:t>
      </w:r>
      <w:r w:rsidR="002A1354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3CA" w:rsidRDefault="00E663CA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покупки нежилого помещения, в том числе, квартиры, выведенной из жилого фонда</w:t>
      </w:r>
      <w:r w:rsidR="002A1354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1354" w:rsidRDefault="002A1354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785B" w:rsidRDefault="00A3785B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21DB7" w:rsidRDefault="00A3785B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</w:t>
      </w:r>
    </w:p>
    <w:p w:rsidR="002A1354" w:rsidRDefault="002A1354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- подпункт 2 пункта 1 статьи 220 НК РФ</w:t>
      </w:r>
    </w:p>
    <w:p w:rsidR="002A1354" w:rsidRDefault="002A1354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 - пункт 36 статьи 217 НК РФ</w:t>
      </w:r>
    </w:p>
    <w:p w:rsidR="002A1354" w:rsidRDefault="002A1354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 - пункт 2 статьи 105.1 НК РФ</w:t>
      </w:r>
    </w:p>
    <w:p w:rsidR="002A1354" w:rsidRPr="00E33A1B" w:rsidRDefault="002A1354" w:rsidP="00A3021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 - пункт 3 статьи 210 НК РФ</w:t>
      </w:r>
    </w:p>
    <w:sectPr w:rsidR="002A1354" w:rsidRPr="00E33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964996"/>
    <w:multiLevelType w:val="hybridMultilevel"/>
    <w:tmpl w:val="2F62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C4704"/>
    <w:multiLevelType w:val="hybridMultilevel"/>
    <w:tmpl w:val="1D1E61A2"/>
    <w:lvl w:ilvl="0" w:tplc="4440DD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6A"/>
    <w:rsid w:val="0002233C"/>
    <w:rsid w:val="00071633"/>
    <w:rsid w:val="000C0EFD"/>
    <w:rsid w:val="001B507E"/>
    <w:rsid w:val="00212563"/>
    <w:rsid w:val="002A1354"/>
    <w:rsid w:val="00315C6A"/>
    <w:rsid w:val="00461110"/>
    <w:rsid w:val="004858FA"/>
    <w:rsid w:val="004B40DC"/>
    <w:rsid w:val="00821DB7"/>
    <w:rsid w:val="00A30216"/>
    <w:rsid w:val="00A3785B"/>
    <w:rsid w:val="00E33A1B"/>
    <w:rsid w:val="00E6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D4B125-ABD7-4D51-BEE2-858A66FF0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Арнаутова Светлана Ивановна</dc:creator>
  <cp:keywords/>
  <dc:description/>
  <cp:lastModifiedBy>Кучеренко Ольга Борисовна</cp:lastModifiedBy>
  <cp:revision>2</cp:revision>
  <dcterms:created xsi:type="dcterms:W3CDTF">2018-02-19T07:06:00Z</dcterms:created>
  <dcterms:modified xsi:type="dcterms:W3CDTF">2018-02-19T07:06:00Z</dcterms:modified>
</cp:coreProperties>
</file>